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2C5" w:rsidRDefault="0024652E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4652E">
        <w:rPr>
          <w:rFonts w:ascii="Times New Roman" w:hAnsi="Times New Roman" w:cs="Times New Roman"/>
          <w:b/>
          <w:sz w:val="24"/>
          <w:szCs w:val="24"/>
        </w:rPr>
        <w:t>COMUNA  NOCRICH</w:t>
      </w:r>
      <w:proofErr w:type="gramEnd"/>
      <w:r w:rsidRPr="0024652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062C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B062C5">
        <w:rPr>
          <w:rFonts w:ascii="Times New Roman" w:hAnsi="Times New Roman" w:cs="Times New Roman"/>
          <w:b/>
          <w:sz w:val="24"/>
          <w:szCs w:val="24"/>
        </w:rPr>
        <w:tab/>
      </w:r>
      <w:r w:rsidR="00B062C5">
        <w:rPr>
          <w:rFonts w:ascii="Times New Roman" w:hAnsi="Times New Roman" w:cs="Times New Roman"/>
          <w:b/>
          <w:sz w:val="24"/>
          <w:szCs w:val="24"/>
        </w:rPr>
        <w:tab/>
      </w:r>
      <w:r w:rsidR="00B062C5">
        <w:rPr>
          <w:rFonts w:ascii="Times New Roman" w:hAnsi="Times New Roman" w:cs="Times New Roman"/>
          <w:b/>
          <w:sz w:val="24"/>
          <w:szCs w:val="24"/>
        </w:rPr>
        <w:tab/>
      </w:r>
      <w:r w:rsidR="00B062C5">
        <w:rPr>
          <w:rFonts w:ascii="Times New Roman" w:hAnsi="Times New Roman" w:cs="Times New Roman"/>
          <w:b/>
          <w:sz w:val="24"/>
          <w:szCs w:val="24"/>
        </w:rPr>
        <w:tab/>
      </w:r>
      <w:r w:rsidRPr="0024652E">
        <w:rPr>
          <w:rFonts w:ascii="Times New Roman" w:hAnsi="Times New Roman" w:cs="Times New Roman"/>
          <w:b/>
          <w:sz w:val="24"/>
          <w:szCs w:val="24"/>
        </w:rPr>
        <w:t xml:space="preserve">ANEXA NR. </w:t>
      </w:r>
      <w:r w:rsidR="00C87A75">
        <w:rPr>
          <w:rFonts w:ascii="Times New Roman" w:hAnsi="Times New Roman" w:cs="Times New Roman"/>
          <w:b/>
          <w:sz w:val="24"/>
          <w:szCs w:val="24"/>
        </w:rPr>
        <w:t>2</w:t>
      </w:r>
      <w:r w:rsidRPr="00246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2C5">
        <w:rPr>
          <w:rFonts w:ascii="Times New Roman" w:hAnsi="Times New Roman" w:cs="Times New Roman"/>
          <w:b/>
          <w:sz w:val="24"/>
          <w:szCs w:val="24"/>
        </w:rPr>
        <w:t>LA</w:t>
      </w:r>
    </w:p>
    <w:p w:rsidR="0024652E" w:rsidRPr="0024652E" w:rsidRDefault="00B062C5" w:rsidP="00B062C5">
      <w:pPr>
        <w:ind w:left="432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RAP. NR. 5869 DIN 26.11.2015 </w:t>
      </w:r>
      <w:r w:rsidR="0024652E" w:rsidRPr="0024652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24652E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C87A75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24652E" w:rsidRPr="0024652E" w:rsidRDefault="0024652E">
      <w:pPr>
        <w:rPr>
          <w:rFonts w:ascii="Times New Roman" w:hAnsi="Times New Roman" w:cs="Times New Roman"/>
          <w:b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24652E" w:rsidRPr="0024652E" w:rsidRDefault="0024652E" w:rsidP="002465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REGULAMENT</w:t>
      </w:r>
    </w:p>
    <w:p w:rsidR="0024652E" w:rsidRDefault="00C87A75" w:rsidP="002465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p</w:t>
      </w:r>
      <w:r w:rsidR="0024652E" w:rsidRPr="0024652E">
        <w:rPr>
          <w:rFonts w:ascii="Times New Roman" w:hAnsi="Times New Roman" w:cs="Times New Roman"/>
          <w:b/>
          <w:sz w:val="28"/>
          <w:szCs w:val="28"/>
        </w:rPr>
        <w:t>rivind</w:t>
      </w:r>
      <w:proofErr w:type="spellEnd"/>
      <w:proofErr w:type="gram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adoptarea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taxelor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speciale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prestarea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unor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servicii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in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interesul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persoanelor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fizice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juridice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anul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fiscal 2016</w:t>
      </w:r>
    </w:p>
    <w:p w:rsidR="0024652E" w:rsidRPr="0024652E" w:rsidRDefault="0024652E" w:rsidP="002465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b/>
          <w:sz w:val="28"/>
          <w:szCs w:val="28"/>
        </w:rPr>
        <w:t>Art. 1</w:t>
      </w:r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stabileste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juridic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unitar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etapele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modalitatile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ce</w:t>
      </w:r>
      <w:proofErr w:type="spellEnd"/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trebuie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indeplinite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procedura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adoptare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aplicare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b/>
          <w:sz w:val="28"/>
          <w:szCs w:val="28"/>
        </w:rPr>
        <w:t>Art.2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prezentului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aplica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toate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cazurile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care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autoritatile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administratiei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hotarasc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administrarea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gestionarea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serviciilor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create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interesul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persoanelor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 xml:space="preserve"> Art. 3.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Cuantumul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stabilieste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anual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hotarari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iar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veniturile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obtinute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acestea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utilizeaza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integral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finantarea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cheltuielilor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intretinere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functionare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compartimentului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impozite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b/>
          <w:sz w:val="28"/>
          <w:szCs w:val="28"/>
        </w:rPr>
        <w:t>Art. 4</w:t>
      </w:r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instituite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art. 484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. 227/2015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fiscal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art. 30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. 273/2006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finantele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locale,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a) taxa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urgenta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eliberarea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inainte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termenul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legal,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urmatoarelor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documente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- certificate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dovezi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stare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civilă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copii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după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primare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aflate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arhiva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proprie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au stat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întocmirii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actelor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faptelor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stare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civilă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;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adeverinţe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atesta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detinerea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bunuri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mobile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immobile,certificate</w:t>
      </w:r>
      <w:proofErr w:type="spellEnd"/>
      <w:r w:rsidR="00413354">
        <w:rPr>
          <w:rFonts w:ascii="Times New Roman" w:hAnsi="Times New Roman" w:cs="Times New Roman"/>
          <w:sz w:val="28"/>
          <w:szCs w:val="28"/>
        </w:rPr>
        <w:t xml:space="preserve"> fiscal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13354">
        <w:rPr>
          <w:rFonts w:ascii="Times New Roman" w:hAnsi="Times New Roman" w:cs="Times New Roman"/>
          <w:sz w:val="28"/>
          <w:szCs w:val="28"/>
        </w:rPr>
        <w:t xml:space="preserve"> personae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="00413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13354">
        <w:rPr>
          <w:rFonts w:ascii="Times New Roman" w:hAnsi="Times New Roman" w:cs="Times New Roman"/>
          <w:sz w:val="28"/>
          <w:szCs w:val="28"/>
        </w:rPr>
        <w:t xml:space="preserve"> personae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b) taxa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cautare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arhiva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;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eliberare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xerocopii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arhiva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5.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mentionate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constituie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venituri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destinatie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fundamentate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necesitatea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acoperirii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cheltuielilor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generate de: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investitii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echipament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hardware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software;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mentinerea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parametrii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optimi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sistemului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informatic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;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asigurarea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consumabilelor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birotica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papetarie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cheltuieli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asigurarea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conditiilor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munca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personalului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salarial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conform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legislatiei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vigoare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6.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Sumele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provenite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incasa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casieri</w:t>
      </w:r>
      <w:r w:rsidR="004D68FE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sz w:val="28"/>
          <w:szCs w:val="28"/>
        </w:rPr>
        <w:t xml:space="preserve"> in</w:t>
      </w:r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bugetul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local,</w:t>
      </w:r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subcapitolul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36.02.06 „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utiliza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exclusiv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finantarea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activitatii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impozite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locale 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lastRenderedPageBreak/>
        <w:t>Art. 7.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incaseaza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numai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persoanele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folosesc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serviciile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care s-au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instituit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respective.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8</w:t>
      </w:r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aduse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cunostinta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unui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anunt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site-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propriu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983857" w:rsidRPr="00AE233F">
          <w:rPr>
            <w:rStyle w:val="Hyperlink"/>
            <w:rFonts w:ascii="Times New Roman" w:hAnsi="Times New Roman" w:cs="Times New Roman"/>
            <w:sz w:val="28"/>
            <w:szCs w:val="28"/>
          </w:rPr>
          <w:t>www.nocrich.ro</w:t>
        </w:r>
      </w:hyperlink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afisare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sediul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Primariei</w:t>
      </w:r>
      <w:proofErr w:type="spellEnd"/>
      <w:r w:rsidR="00B062C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Art.9.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Impotriva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hotararilor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Consiliu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adopta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persoanele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interesate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pot face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contestatie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termen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15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zile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afisarea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acestora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Dupa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expirarea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acestui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termen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intruneste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delibereaza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asupra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contestatiilor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primite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983857" w:rsidRDefault="00983857" w:rsidP="009838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Intocmit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</w:p>
    <w:p w:rsidR="00983857" w:rsidRDefault="00983857" w:rsidP="009838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Insp. </w:t>
      </w:r>
      <w:proofErr w:type="spellStart"/>
      <w:r>
        <w:rPr>
          <w:rFonts w:ascii="Times New Roman" w:hAnsi="Times New Roman" w:cs="Times New Roman"/>
          <w:sz w:val="28"/>
          <w:szCs w:val="28"/>
        </w:rPr>
        <w:t>Posa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Marinela</w:t>
      </w:r>
      <w:proofErr w:type="spellEnd"/>
    </w:p>
    <w:p w:rsidR="00983857" w:rsidRDefault="00983857">
      <w:pPr>
        <w:rPr>
          <w:rFonts w:ascii="Times New Roman" w:hAnsi="Times New Roman" w:cs="Times New Roman"/>
          <w:sz w:val="28"/>
          <w:szCs w:val="28"/>
        </w:rPr>
      </w:pP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</w:p>
    <w:sectPr w:rsidR="0024652E" w:rsidSect="0024652E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52E"/>
    <w:rsid w:val="001F30B7"/>
    <w:rsid w:val="0024652E"/>
    <w:rsid w:val="00413354"/>
    <w:rsid w:val="00446136"/>
    <w:rsid w:val="004D68FE"/>
    <w:rsid w:val="00983857"/>
    <w:rsid w:val="00B062C5"/>
    <w:rsid w:val="00C87A75"/>
    <w:rsid w:val="00D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59DDAB-1AF5-435B-8078-0BAAAE52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9838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ocrich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469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Contabilitate</dc:creator>
  <cp:keywords/>
  <dc:description/>
  <cp:lastModifiedBy>dell</cp:lastModifiedBy>
  <cp:revision>3</cp:revision>
  <dcterms:created xsi:type="dcterms:W3CDTF">2015-12-08T09:37:00Z</dcterms:created>
  <dcterms:modified xsi:type="dcterms:W3CDTF">2015-12-11T12:01:00Z</dcterms:modified>
</cp:coreProperties>
</file>